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FD88BB" w14:textId="77777777" w:rsidR="00860222" w:rsidRPr="00860222" w:rsidRDefault="00860222" w:rsidP="0086022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187312CD" w14:textId="77777777" w:rsidR="00860222" w:rsidRPr="00860222" w:rsidRDefault="00860222" w:rsidP="00860222">
      <w:pPr>
        <w:spacing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6022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Rubrika za ocjenjivanje timskog projekta: Smjernice za osiguranje dobrobiti zaposlenika i studenata visokoškolskih institucija u kontekstu digitalnih tehnologija</w:t>
      </w:r>
    </w:p>
    <w:p w14:paraId="11A5040A" w14:textId="77777777" w:rsidR="00860222" w:rsidRPr="00860222" w:rsidRDefault="00860222" w:rsidP="00860222">
      <w:pPr>
        <w:spacing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022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Ukupan broj bodova: 100</w:t>
      </w:r>
    </w:p>
    <w:p w14:paraId="0298A4A4" w14:textId="77777777" w:rsidR="00860222" w:rsidRPr="00860222" w:rsidRDefault="00860222" w:rsidP="0086022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4F0D31D" w14:textId="03321E19" w:rsidR="00860222" w:rsidRPr="00860222" w:rsidRDefault="00647B22" w:rsidP="00860222">
      <w:pPr>
        <w:spacing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I. Ocjenjivanje koje provodi nastavnik</w:t>
      </w:r>
      <w:r w:rsidR="00860222" w:rsidRPr="0086022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(80 bodova)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80"/>
        <w:gridCol w:w="6130"/>
      </w:tblGrid>
      <w:tr w:rsidR="00860222" w:rsidRPr="00860222" w14:paraId="6467B5AD" w14:textId="77777777" w:rsidTr="0086022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DFC779" w14:textId="77777777" w:rsidR="00860222" w:rsidRPr="00860222" w:rsidRDefault="00860222" w:rsidP="00860222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Kriterij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F41F75" w14:textId="77777777" w:rsidR="00860222" w:rsidRPr="00860222" w:rsidRDefault="00860222" w:rsidP="00860222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Opis i razredi bodova</w:t>
            </w:r>
          </w:p>
        </w:tc>
      </w:tr>
      <w:tr w:rsidR="00860222" w:rsidRPr="00860222" w14:paraId="7BE48298" w14:textId="77777777" w:rsidTr="0086022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B19672" w14:textId="77777777" w:rsidR="00860222" w:rsidRPr="00860222" w:rsidRDefault="00860222" w:rsidP="00860222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1. Definicija strateških područja i ciljeva (20 bodova)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E58322" w14:textId="4D392A7A" w:rsidR="00860222" w:rsidRPr="00860222" w:rsidRDefault="00647B22" w:rsidP="008275D0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Izvrsno (18 </w:t>
            </w:r>
            <w:r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20 bodova):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Strate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ška područja i SMART ciljevi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jasno 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su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 precizno definirani, iznimno relevantni za d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obrobit zaposlenika i studenata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te su </w:t>
            </w:r>
            <w:r w:rsidR="008275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potpuno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usklađeni s kontekstom digitalnih tehnologija.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Dobro (14 </w:t>
            </w:r>
            <w:r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17 bodova):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Strateška područja i ciljevi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dobro 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su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definirani, uglavnom fokusirani na dobrobit i rele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vantni za digitalni kontekst, sadržavaju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manj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 propuste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u preciznosti i formulaciji.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Zadovoljavajuće (10 </w:t>
            </w:r>
            <w:r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3 bodova):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Definicija je prisutna, ali fokus na dobrobit ili integracija digitalnog konteksta nisu dovoljno snažni ili su površni te nisu baš najbolje formulirani.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Potrebno poboljšanje (0 </w:t>
            </w:r>
            <w:r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9 bodova):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Nedovoljna ili nejasna definicij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 strateških područja i ciljeva,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 ograničenim fokusom na dobrobit i/ili digitalne tehnologije.</w:t>
            </w:r>
          </w:p>
        </w:tc>
      </w:tr>
      <w:tr w:rsidR="00860222" w:rsidRPr="00860222" w14:paraId="09FF5F75" w14:textId="77777777" w:rsidTr="0086022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72F9DB" w14:textId="7A88E4D7" w:rsidR="00860222" w:rsidRPr="00860222" w:rsidRDefault="00647B22" w:rsidP="00860222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2. Kritičk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 procjena utjecaja digitalnih tehnologija na dobrobit uz analizu prednosti i izazova (20 bodova)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E80B1E" w14:textId="47ACC8F0" w:rsidR="00860222" w:rsidRPr="00860222" w:rsidRDefault="00647B22" w:rsidP="00647B22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Izvrsno (18 </w:t>
            </w:r>
            <w:r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20 bodova):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Izvanredna kritička procjena utjecaja digitalnih tehnologija na dobrobit. Detaljno su analizirane i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prednosti i izazovi digitalizacije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(npr. olakšana komunikacija u odnosu na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preopterećenje informaci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jama; pristupačnost resursima u odnosu na digitalnu isključenost)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 konkretnim primjerima i dubokim razumijevanjem.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Dobro (14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r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17 bodova):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Vrlo dobra analiza utjecaja digitalnih tehnologija, s jasnim prepoznavanjem prednosti i izazova. Analiza je uglavnom detaljna, s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adržava povremene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manj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propust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Zadovoljavajuće (10 </w:t>
            </w:r>
            <w:r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13 bodova):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Osnovna analiza utjecaja digitalnih tehnologija, prepoznati su neki primjeri prednosti i izazova, ali nedostaje dubina ili sveobuhvatnost.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Potrebno poboljšanje (0 </w:t>
            </w:r>
            <w:r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9 bodova):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zostala 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je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analiza utjecaja digitalnih tehnologija na dobrobit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ili je površna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; prednosti i izazovi nisu jasno identificirani ili razrađeni.</w:t>
            </w:r>
          </w:p>
        </w:tc>
      </w:tr>
      <w:tr w:rsidR="00860222" w:rsidRPr="00860222" w14:paraId="0530DF2E" w14:textId="77777777" w:rsidTr="0086022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FDD203" w14:textId="77777777" w:rsidR="00860222" w:rsidRPr="00860222" w:rsidRDefault="00860222" w:rsidP="00860222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3. Konkretne aktivnosti i inicijative (25 bodova)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6E9402" w14:textId="5DB65835" w:rsidR="00860222" w:rsidRPr="00860222" w:rsidRDefault="00647B22" w:rsidP="00C5469C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Izvrsno (23 </w:t>
            </w:r>
            <w:r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25 bodova):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Predlož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ene aktivnosti i inicijative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iznimno 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su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konkretne, inovativne i direktno doprinose ostvarenju svakog SMART cilja. Jasno se vidi kako se u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lastRenderedPageBreak/>
              <w:t>aktivnostima koriste digitalne tehnologije il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 se rješavaju izazovi vezani za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njih. Detaljna </w:t>
            </w:r>
            <w:r w:rsidR="00C5469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je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razrada implementacije.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 w:rsidR="00C5469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Dobro (18 </w:t>
            </w:r>
            <w:r w:rsidR="00C5469C"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 w:rsidR="00C5469C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22 bodova):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Aktivnosti su vrlo dobro definirane, konkretne i uglavnom usklađene s ciljevima. Vidljiva je poveza</w:t>
            </w:r>
            <w:r w:rsidR="00C5469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nost s digitalnim tehnologijama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iako možda nedostaje element inovativnosti ili su manje detaljne u razradi.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 w:rsidR="00C5469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Zadovoljavajuće (13 </w:t>
            </w:r>
            <w:r w:rsidR="00C5469C"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 w:rsidR="00C5469C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17 bodova):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Aktivnosti su prisutne, ali mogu biti previše općenite ili manje direktno povezane s ciljevima i digitalnim kontekstom. Razrada je prihvatljiva.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 w:rsidR="00C5469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Potrebno poboljšanje (0 </w:t>
            </w:r>
            <w:r w:rsidR="00C5469C"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 w:rsidR="00C5469C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C5469C" w:rsidRPr="00C5469C">
              <w:rPr>
                <w:rFonts w:ascii="Times New Roman" w:eastAsia="Times New Roman" w:hAnsi="Times New Roman" w:cs="Times New Roman"/>
                <w:b/>
                <w:lang w:eastAsia="hr-HR"/>
              </w:rPr>
              <w:t>1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 bodova):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Aktivnosti su nejasne, irelevantne ili izostaje jasna povezanost s ciljevima i digitalnim tehnologijama.</w:t>
            </w:r>
          </w:p>
        </w:tc>
      </w:tr>
      <w:tr w:rsidR="00860222" w:rsidRPr="00860222" w14:paraId="5396799C" w14:textId="77777777" w:rsidTr="0086022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EEEA201" w14:textId="77777777" w:rsidR="00860222" w:rsidRPr="00860222" w:rsidRDefault="00860222" w:rsidP="00860222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4. Alokacija resursa (15 bodova)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C9E657" w14:textId="4C7D3338" w:rsidR="00860222" w:rsidRPr="00860222" w:rsidRDefault="00C5469C" w:rsidP="00C5469C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Izvrsno (14 </w:t>
            </w:r>
            <w:r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15 bodova):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Detaljna i realistična alokacija potrebnih resursa (ljudski, financijski, tehnološki, vremenski) za svaku aktivnost. Jasno je definirano tko je odgovoran i što je potrebno za uspješnu implementaciju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jasno su određeno i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rokovi te ostali potrebni elementi.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Dobro (11 </w:t>
            </w:r>
            <w:r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13 bodova):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Alokacija re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sursa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prisutna 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je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 uglavnom realistična, s manjim nedosta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cima u detaljima ili preciznosti.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Zadovoljavajuće (8 </w:t>
            </w:r>
            <w:r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10 bodova):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Osnovna alokacija resursa, ali nedostaje specifičnost, realističnost ili nije potpuna.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Potrebno poboljšanje (0 </w:t>
            </w:r>
            <w:r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7 bodova):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Nedostaje alokacija resursa ili je izrazito nerealistična/nepotpuna.</w:t>
            </w:r>
          </w:p>
        </w:tc>
      </w:tr>
      <w:tr w:rsidR="00860222" w:rsidRPr="00860222" w14:paraId="4132A8EE" w14:textId="77777777" w:rsidTr="0086022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C445FD" w14:textId="74C216D0" w:rsidR="00860222" w:rsidRPr="00860222" w:rsidRDefault="00C5469C" w:rsidP="00860222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5. Indikatori uspjeha (KPI-o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vi) (20 bodova)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ABDDF76" w14:textId="46F53983" w:rsidR="00860222" w:rsidRPr="00860222" w:rsidRDefault="00C5469C" w:rsidP="00C5469C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Izvrsno (18 </w:t>
            </w:r>
            <w:r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20 bodova):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Za svaku aktivnost jasno su definirani specifični, mjerljivi, ostvarivi, relevantni i v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remenski definirani (SMART KPI-o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vi), kvantitativni i kvalitativni indikatori uspjeha. Indikatori su izravno povezani s ciljem i omogućuju precizno mjerenje napretka i uspjeha.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Dobro (14 </w:t>
            </w:r>
            <w:r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17 bodova):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Indikatori uspjeha definirani su i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uglavnom su SMART, ali možda nedostaje ravnoteža između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kvantitativnih i kvalitativnih indikatora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ili su manje specifični za pojedine aktivnosti.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Zadovoljavajuće (10 </w:t>
            </w:r>
            <w:r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13 bodova):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Indikatori uspjeha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prisutni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su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ali su općeniti, nisu uvijek mjerljivi ili nedovoljno prate ostvarenje cilja.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Potrebno poboljšanje (0 </w:t>
            </w:r>
            <w:r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9 bodova):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Indikatori uspjeha nejasni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su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neadekvatni ili potpuno izostaju.</w:t>
            </w:r>
          </w:p>
        </w:tc>
      </w:tr>
      <w:tr w:rsidR="00860222" w:rsidRPr="00860222" w14:paraId="41C08D37" w14:textId="77777777" w:rsidTr="0086022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F877DFD" w14:textId="2D496364" w:rsidR="00860222" w:rsidRPr="00860222" w:rsidRDefault="00C5469C" w:rsidP="00860222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 xml:space="preserve">UKUPNO BODOVA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NASTAVNIKA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BF93059" w14:textId="0347936C" w:rsidR="00860222" w:rsidRPr="00860222" w:rsidRDefault="00C5469C" w:rsidP="00860222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najviše</w:t>
            </w:r>
            <w:r w:rsid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80</w:t>
            </w:r>
          </w:p>
        </w:tc>
      </w:tr>
    </w:tbl>
    <w:p w14:paraId="12F64A61" w14:textId="77777777" w:rsidR="00860222" w:rsidRPr="00860222" w:rsidRDefault="00860222" w:rsidP="0086022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0D902516" w14:textId="2F3A3FD6" w:rsidR="00860222" w:rsidRPr="00860222" w:rsidRDefault="00860222" w:rsidP="00860222">
      <w:pPr>
        <w:spacing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6022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II. Ocjenjivanje </w:t>
      </w:r>
      <w:r w:rsidR="00C5469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koje provode polaznici </w:t>
      </w:r>
      <w:r w:rsidRPr="0086022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(20 bodova)</w:t>
      </w:r>
    </w:p>
    <w:p w14:paraId="6DEB7928" w14:textId="2D38FDB1" w:rsidR="00860222" w:rsidRPr="00860222" w:rsidRDefault="00860222" w:rsidP="00860222">
      <w:pPr>
        <w:spacing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86022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Polaznici će međusobno ocjenjivati prijedloge timskih strategija </w:t>
      </w:r>
      <w:bookmarkStart w:id="0" w:name="_GoBack"/>
      <w:r w:rsidR="00860A1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korištenjem</w:t>
      </w:r>
      <w:bookmarkEnd w:id="0"/>
      <w:r w:rsidR="00860A1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istih kriterija</w:t>
      </w:r>
      <w:r w:rsidRPr="00860222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kao i nastavnik, ali s proporcionalno raspoređenim bodovima na ukupan zbroj od 20 bodova.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2"/>
        <w:gridCol w:w="6248"/>
      </w:tblGrid>
      <w:tr w:rsidR="00860222" w:rsidRPr="00860222" w14:paraId="3D264548" w14:textId="77777777" w:rsidTr="00860222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93EE43" w14:textId="77777777" w:rsidR="00860222" w:rsidRPr="00860222" w:rsidRDefault="00860222" w:rsidP="00860222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Kriterij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286E90" w14:textId="77777777" w:rsidR="00860222" w:rsidRPr="00860222" w:rsidRDefault="00860222" w:rsidP="00860222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Opis i razredi bodova</w:t>
            </w:r>
          </w:p>
        </w:tc>
      </w:tr>
      <w:tr w:rsidR="00860222" w:rsidRPr="00860222" w14:paraId="177F94D4" w14:textId="77777777" w:rsidTr="0086022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03CB320" w14:textId="77777777" w:rsidR="00860222" w:rsidRPr="00860222" w:rsidRDefault="00860222" w:rsidP="00860222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1. Definicija strateških područja i ciljeva (5 bodova)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B08F8B" w14:textId="121FD060" w:rsidR="00860222" w:rsidRPr="00860222" w:rsidRDefault="00860222" w:rsidP="008275D0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Izvrsno (5 bodova):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Strateška područja i SMART ciljevi jasno</w:t>
            </w:r>
            <w:r w:rsidR="00C5469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su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 precizno definirani, iznimno relevantni za d</w:t>
            </w:r>
            <w:r w:rsidR="00C5469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obrobit zaposlenika i studenata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te su </w:t>
            </w:r>
            <w:r w:rsidR="008275D0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potpuno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usklađeni s kontekstom digitalnih tehnologija. 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Dobro (4 boda):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Strateška područja i ciljevi </w:t>
            </w:r>
            <w:r w:rsidR="00C5469C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dobro 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su definirani, uglavnom fokusirani na dobrobit i relevantni za digitalni kontekst, s manjim propustima u preciznosti i formulaciji. 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Zadovoljavajuće (3 boda):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Definicija je prisutna, ali fokus na dobrobit ili integracija digitalnog konteksta nisu dovoljno snažni ili su površni te nisu baš najbolje formulirani. 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 w:rsidR="00C5469C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Potrebno poboljšanje (0 </w:t>
            </w:r>
            <w:r w:rsidR="00C5469C"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 w:rsidR="00C5469C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 boda):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Nedovoljna ili nejasna definicija strateških područja i ciljeva, s ograničenim fokusom na dobrobit i/ili digitalne tehnologije.</w:t>
            </w:r>
          </w:p>
        </w:tc>
      </w:tr>
      <w:tr w:rsidR="00860222" w:rsidRPr="00860222" w14:paraId="119FAB6E" w14:textId="77777777" w:rsidTr="0086022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47D35E7" w14:textId="40040FDB" w:rsidR="00860222" w:rsidRPr="00860222" w:rsidRDefault="00620264" w:rsidP="00860222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2. Kritičk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 procjena utjecaja digitalnih tehnologija na dobrobit uz analizu prednosti i izazova (5 bodova)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898AD4" w14:textId="701FBAE3" w:rsidR="00860222" w:rsidRPr="00860222" w:rsidRDefault="00860222" w:rsidP="00860222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Izvrsno (5 bodova):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Izvanredna kritička procjena utjecaja digitalnih tehnologija na dobrobit. Detaljno su analizirane i prednosti i izazovi digitalizacije</w:t>
            </w:r>
            <w:r w:rsidR="00C5469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(npr. olakšana komunikacija u odnosu na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preopterećenje informacij</w:t>
            </w:r>
            <w:r w:rsidR="00C5469C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ama; pristupačnost resursima u odnosu na digitalnu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isključenost), s konkretnim primjerima i dubokim razumijevanjem. 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Dobro (4 boda):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Vrlo dobra analiza utjecaja digitalnih tehnologija, s jasnim prepoznavanjem prednosti i izazova. Analiza je uglavnom detaljna, s manjim propustima. 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Zadovoljavajuće (3 boda):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Osnovna analiza utjecaja digitalnih tehnologija, prepoznati su neki primjeri prednosti i izazova, ali nedostaje dubina ili sveobuhvatnost. 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Potr</w:t>
            </w:r>
            <w:r w:rsidR="006202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ebno poboljšanje (0 </w:t>
            </w:r>
            <w:r w:rsidR="00620264"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 w:rsidR="00620264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 boda):</w:t>
            </w:r>
            <w:r w:rsidR="006202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zostala </w:t>
            </w:r>
            <w:r w:rsidR="006202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je 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analiza utjecaja digitalnih tehnologija na dobrobit</w:t>
            </w:r>
            <w:r w:rsidR="006202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ili je površna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; prednosti i izazovi nisu jasno identificirani ili razrađeni.</w:t>
            </w:r>
          </w:p>
        </w:tc>
      </w:tr>
      <w:tr w:rsidR="00860222" w:rsidRPr="00860222" w14:paraId="06367DE4" w14:textId="77777777" w:rsidTr="0086022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804838" w14:textId="77777777" w:rsidR="00860222" w:rsidRPr="00860222" w:rsidRDefault="00860222" w:rsidP="00860222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3. Konkretne aktivnosti i inicijative (5 bodova)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5F5B19" w14:textId="3A991407" w:rsidR="00860222" w:rsidRPr="00860222" w:rsidRDefault="00860222" w:rsidP="00620264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Izvrsno (5 bodova):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Predložene aktivnosti i inicijative iznimno </w:t>
            </w:r>
            <w:r w:rsidR="006202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su 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konkretne, inovativne i direktno doprinose ostvarenju svakog SMART cilja. Jasno se vidi kako se u aktivnostima koriste digitalne tehnologije ili se rješavaju izazovi </w:t>
            </w:r>
            <w:r w:rsidR="006202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po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vezani </w:t>
            </w:r>
            <w:r w:rsidR="006202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 njima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. Detaljna razrada implementacije. 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Dobro (4 boda):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Aktivnosti su vrlo dobro definirane, konkretne i uglavnom usklađene s ciljevima. Vidljiva je poveza</w:t>
            </w:r>
            <w:r w:rsidR="0062026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nost s digitalnim tehnologijama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iako možda nedostaje element inovativnosti ili su manje detaljne u razradi. 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Zadovoljavajuće (3 boda):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Aktivnosti su prisutne, ali mogu biti previše općenite ili manje direktno povezane s ciljevima i digitalnim kontekstom. Razrada je prihvatljiva. 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 w:rsidR="00620264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Potrebno poboljšanje (0 </w:t>
            </w:r>
            <w:r w:rsidR="00620264"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 w:rsidR="00620264"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 boda):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Aktivnosti su nejasne, irelevantne ili izostaje jasna povezanost s ciljevima i digitalnim tehnologijama.</w:t>
            </w:r>
          </w:p>
        </w:tc>
      </w:tr>
      <w:tr w:rsidR="00860222" w:rsidRPr="00860222" w14:paraId="65B72175" w14:textId="77777777" w:rsidTr="0086022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8842F5" w14:textId="48E90B9E" w:rsidR="00860222" w:rsidRPr="00860222" w:rsidRDefault="00620264" w:rsidP="00860222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4. Alokacija resursa (2,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5 boda)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7D9482" w14:textId="69B62A26" w:rsidR="00860222" w:rsidRPr="00860222" w:rsidRDefault="00620264" w:rsidP="00620264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Izvrsno (2,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5 boda):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Detaljna i realistična alokacija potrebnih resursa (ljudski, financijski, tehnološki, vremenski) za svaku aktivnost. Jasno je definirano tko je odgovoran i što je potrebno za uspješnu implementaciju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jasno su određeni i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rokovi te ostali potrebni elementi.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Dobro (2 boda):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Alokacija resursa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prisutna 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je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 uglavnom realistična, s manjim nedosta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cima u detaljima ili preciznosti.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Zadovoljavajuće (1,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5 boda):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Osnovna alokacija resursa, ali nedostaje specifičnost, realističnost ili nije potpuna.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Potrebno poboljšanje (0 </w:t>
            </w:r>
            <w:r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 boda):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Nedostaje alokacija resursa ili je izrazito nerealistična/nepotpuna.</w:t>
            </w:r>
          </w:p>
        </w:tc>
      </w:tr>
      <w:tr w:rsidR="00860222" w:rsidRPr="00860222" w14:paraId="44BC17A4" w14:textId="77777777" w:rsidTr="0086022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8B645D" w14:textId="74FA4438" w:rsidR="00860222" w:rsidRPr="00860222" w:rsidRDefault="00620264" w:rsidP="00860222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5. Indikatori uspjeha (KPI-ovi) (2,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5 boda)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961BFA" w14:textId="454BBD10" w:rsidR="00860222" w:rsidRPr="00860222" w:rsidRDefault="00620264" w:rsidP="00620264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Izvrsno (2,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5 boda):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Za svaku aktivnost jasno su definirani specifični, mjerljivi, ostvarivi, relevantni i v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remenski definirani (SMART KPI-o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vi), kvantitativni i kvalitativni indikatori uspjeha. Indikatori su izravno povezani s ciljem i omogućuju precizno mjerenje napretka i uspjeha.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Dobro (2 boda):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Indikatori uspjeha 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definirani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su i uglavnom su SMART, ali možda nedostaje ravnoteža između kvantit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ativnih i kvalitativnih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ili su manje specifični za pojedine aktivnosti.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Zadovoljavajuće (1,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5 boda):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Indikatori uspjeha </w:t>
            </w:r>
            <w:r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prisutni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su, ali su općeniti, nisu uvijek mjerljivi ili nedovoljno prate ostvarenje cilja.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Potrebno poboljšanje (0 </w:t>
            </w:r>
            <w:r w:rsidRPr="00647B22">
              <w:rPr>
                <w:rFonts w:ascii="Times New Roman" w:eastAsia="Times New Roman" w:hAnsi="Times New Roman" w:cs="Times New Roman"/>
                <w:b/>
                <w:lang w:eastAsia="hr-HR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hr-HR"/>
              </w:rPr>
              <w:t xml:space="preserve"> 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1 boda):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Indikatori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uspjeha 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nejasni</w:t>
            </w: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su</w:t>
            </w:r>
            <w:r w:rsidR="00860222" w:rsidRP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neadekvatni ili potpuno izostaju.</w:t>
            </w:r>
          </w:p>
        </w:tc>
      </w:tr>
      <w:tr w:rsidR="00860222" w:rsidRPr="00860222" w14:paraId="49FB5C5B" w14:textId="77777777" w:rsidTr="00860222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E3D5E7" w14:textId="21220E7E" w:rsidR="00860222" w:rsidRPr="00860222" w:rsidRDefault="00C5469C" w:rsidP="00860222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UKUPNO BODOVA POLAZNIKA (p</w:t>
            </w:r>
            <w:r w:rsidR="00860222" w:rsidRPr="0086022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rosjek svih ocjena polaznika)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91EB45" w14:textId="7D46EC65" w:rsidR="00860222" w:rsidRPr="00860222" w:rsidRDefault="00C5469C" w:rsidP="00860222">
            <w:pPr>
              <w:spacing w:after="480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najviše</w:t>
            </w:r>
            <w:r w:rsidR="0086022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20</w:t>
            </w:r>
          </w:p>
        </w:tc>
      </w:tr>
    </w:tbl>
    <w:p w14:paraId="4B12E1EE" w14:textId="77777777" w:rsidR="00860222" w:rsidRPr="00860222" w:rsidRDefault="00503EE8" w:rsidP="00860222">
      <w:pPr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DAC216E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2E723D41" w14:textId="53A368E0" w:rsidR="00860222" w:rsidRPr="00860222" w:rsidRDefault="00860222" w:rsidP="00860222">
      <w:pPr>
        <w:spacing w:after="100" w:afterAutospacing="1"/>
        <w:outlineLvl w:val="2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86022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Ukupna ocjena: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100</w:t>
      </w:r>
      <w:r w:rsidR="003C29C3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bodova</w:t>
      </w:r>
    </w:p>
    <w:p w14:paraId="6FA4BFA0" w14:textId="0E865575" w:rsidR="00860222" w:rsidRPr="00860222" w:rsidRDefault="00C5469C" w:rsidP="00860222">
      <w:pPr>
        <w:spacing w:after="100" w:after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Ukupna ocjena = b</w:t>
      </w:r>
      <w:r w:rsidR="00860222" w:rsidRPr="0086022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odovi nastavnika (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najviše 80) + b</w:t>
      </w:r>
      <w:r w:rsidR="00860222" w:rsidRPr="0086022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odovi polaznika (</w:t>
      </w:r>
      <w:r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najviše</w:t>
      </w:r>
      <w:r w:rsidR="00860222" w:rsidRPr="0086022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20)</w:t>
      </w:r>
    </w:p>
    <w:p w14:paraId="1E58553D" w14:textId="77777777" w:rsidR="00860222" w:rsidRDefault="00860222" w:rsidP="0090415E">
      <w:pPr>
        <w:rPr>
          <w:rFonts w:ascii="Times New Roman" w:eastAsia="Times New Roman" w:hAnsi="Times New Roman" w:cs="Times New Roman"/>
          <w:b/>
          <w:bCs/>
          <w:noProof/>
          <w:kern w:val="0"/>
          <w:lang w:eastAsia="en-GB"/>
          <w14:ligatures w14:val="none"/>
        </w:rPr>
      </w:pPr>
    </w:p>
    <w:p w14:paraId="3DCABF3B" w14:textId="77777777" w:rsidR="00860222" w:rsidRDefault="00860222" w:rsidP="0090415E">
      <w:pPr>
        <w:rPr>
          <w:rFonts w:ascii="Times New Roman" w:eastAsia="Times New Roman" w:hAnsi="Times New Roman" w:cs="Times New Roman"/>
          <w:b/>
          <w:bCs/>
          <w:noProof/>
          <w:kern w:val="0"/>
          <w:lang w:eastAsia="en-GB"/>
          <w14:ligatures w14:val="none"/>
        </w:rPr>
      </w:pPr>
    </w:p>
    <w:sectPr w:rsidR="008602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20E70"/>
    <w:multiLevelType w:val="multilevel"/>
    <w:tmpl w:val="19CE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B49"/>
    <w:rsid w:val="003815F2"/>
    <w:rsid w:val="003C29C3"/>
    <w:rsid w:val="00503EE8"/>
    <w:rsid w:val="00620264"/>
    <w:rsid w:val="00647B22"/>
    <w:rsid w:val="00664372"/>
    <w:rsid w:val="006E3727"/>
    <w:rsid w:val="006F6B49"/>
    <w:rsid w:val="008275D0"/>
    <w:rsid w:val="00860222"/>
    <w:rsid w:val="00860A1D"/>
    <w:rsid w:val="0090415E"/>
    <w:rsid w:val="00A91E6B"/>
    <w:rsid w:val="00C5469C"/>
    <w:rsid w:val="00CB6918"/>
    <w:rsid w:val="00D05762"/>
    <w:rsid w:val="00FF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9C3F"/>
  <w15:chartTrackingRefBased/>
  <w15:docId w15:val="{2479CF14-0B2D-EC48-87F0-227C4EECD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0415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90415E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paragraph" w:styleId="Naslov3">
    <w:name w:val="heading 3"/>
    <w:basedOn w:val="Normal"/>
    <w:link w:val="Naslov3Char"/>
    <w:uiPriority w:val="9"/>
    <w:qFormat/>
    <w:rsid w:val="0090415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90415E"/>
    <w:rPr>
      <w:rFonts w:ascii="Times New Roman" w:eastAsia="Times New Roman" w:hAnsi="Times New Roman" w:cs="Times New Roman"/>
      <w:b/>
      <w:bCs/>
      <w:kern w:val="0"/>
      <w:sz w:val="36"/>
      <w:szCs w:val="36"/>
      <w:lang w:eastAsia="en-GB"/>
      <w14:ligatures w14:val="none"/>
    </w:rPr>
  </w:style>
  <w:style w:type="character" w:customStyle="1" w:styleId="Naslov3Char">
    <w:name w:val="Naslov 3 Char"/>
    <w:basedOn w:val="Zadanifontodlomka"/>
    <w:link w:val="Naslov3"/>
    <w:uiPriority w:val="9"/>
    <w:rsid w:val="0090415E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StandardWeb">
    <w:name w:val="Normal (Web)"/>
    <w:basedOn w:val="Normal"/>
    <w:uiPriority w:val="99"/>
    <w:semiHidden/>
    <w:unhideWhenUsed/>
    <w:rsid w:val="0090415E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customStyle="1" w:styleId="Naslov1Char">
    <w:name w:val="Naslov 1 Char"/>
    <w:basedOn w:val="Zadanifontodlomka"/>
    <w:link w:val="Naslov1"/>
    <w:uiPriority w:val="9"/>
    <w:rsid w:val="0090415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Naglaeno">
    <w:name w:val="Strong"/>
    <w:basedOn w:val="Zadanifontodlomka"/>
    <w:uiPriority w:val="22"/>
    <w:qFormat/>
    <w:rsid w:val="00A91E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25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8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9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1237</Words>
  <Characters>7700</Characters>
  <Application>Microsoft Office Word</Application>
  <DocSecurity>0</DocSecurity>
  <Lines>175</Lines>
  <Paragraphs>66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Korisnik</cp:lastModifiedBy>
  <cp:revision>6</cp:revision>
  <dcterms:created xsi:type="dcterms:W3CDTF">2025-10-30T14:50:00Z</dcterms:created>
  <dcterms:modified xsi:type="dcterms:W3CDTF">2025-11-08T21:16:00Z</dcterms:modified>
</cp:coreProperties>
</file>