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429" w:rsidRDefault="006C6BF7">
      <w:pPr>
        <w:pStyle w:val="Naslov1"/>
      </w:pPr>
      <w:r>
        <w:t>BDP to LMS Tutorial – Transcript</w:t>
      </w:r>
    </w:p>
    <w:p w:rsidR="00616429" w:rsidRDefault="006C6BF7">
      <w:pPr>
        <w:pStyle w:val="Naslov2"/>
      </w:pPr>
      <w:r>
        <w:t>Short Summary in English</w:t>
      </w:r>
    </w:p>
    <w:p w:rsidR="00616429" w:rsidRDefault="006C6BF7">
      <w:r>
        <w:t>This guide demonstrates how a learning design created in the BDP tool can be</w:t>
      </w:r>
      <w:r w:rsidR="001D6175">
        <w:t xml:space="preserve"> scaffolded</w:t>
      </w:r>
      <w:r>
        <w:t xml:space="preserve"> </w:t>
      </w:r>
      <w:r w:rsidR="001D6175">
        <w:t>(</w:t>
      </w:r>
      <w:r>
        <w:t>transferred</w:t>
      </w:r>
      <w:r w:rsidR="001D6175">
        <w:t>)</w:t>
      </w:r>
      <w:r>
        <w:t xml:space="preserve"> into a learning management system (Moodle). The process begins with preparing the design in BDP, ensuring </w:t>
      </w:r>
      <w:r>
        <w:t>clear alignment between learning outcomes, activities, and assessment methods. The design is then exported from BDP and imported into Moodle, where the course structure is automatically generated.</w:t>
      </w:r>
      <w:r>
        <w:br/>
      </w:r>
      <w:r>
        <w:br/>
        <w:t>Teachers can further adapt the course by adding resources,</w:t>
      </w:r>
      <w:r>
        <w:t xml:space="preserve"> editing activities, and adjusting the layout. The main advantage is that constructive alignment is preserved—learning outcomes, activities, and assessments remain connected as planned. This saves teachers time, reduces duplication of work, and provides st</w:t>
      </w:r>
      <w:r>
        <w:t>udents with a clear and transparent course structure that supports learning.</w:t>
      </w:r>
    </w:p>
    <w:p w:rsidR="00616429" w:rsidRDefault="006C6BF7">
      <w:pPr>
        <w:pStyle w:val="Naslov2"/>
      </w:pPr>
      <w:r>
        <w:t>English Translation</w:t>
      </w:r>
    </w:p>
    <w:p w:rsidR="00616429" w:rsidRDefault="006C6BF7">
      <w:pPr>
        <w:pStyle w:val="Naslov3"/>
      </w:pPr>
      <w:r>
        <w:t>Part 1 (0–2 min)</w:t>
      </w:r>
    </w:p>
    <w:p w:rsidR="00616429" w:rsidRDefault="006C6BF7">
      <w:r>
        <w:t>In this tutorial, we demonstrate how a learning design created in the BDP tool can be transferred</w:t>
      </w:r>
      <w:r w:rsidR="001D6175">
        <w:t xml:space="preserve"> (</w:t>
      </w:r>
      <w:r w:rsidR="001D6175">
        <w:t>scaffolded</w:t>
      </w:r>
      <w:r w:rsidR="001D6175">
        <w:t>)</w:t>
      </w:r>
      <w:r>
        <w:t xml:space="preserve"> into a learning management system, in this c</w:t>
      </w:r>
      <w:r>
        <w:t>ase Moodle.</w:t>
      </w:r>
      <w:r>
        <w:br/>
      </w:r>
      <w:r>
        <w:br/>
        <w:t>The first step is to prepare the design in BDP. It is necessary to check whether the learning outcomes are clearly defined and whether appropriate teaching and learning activities and assessment methods are linked to each outcome.</w:t>
      </w:r>
      <w:r>
        <w:br/>
      </w:r>
      <w:r>
        <w:br/>
        <w:t>Once this i</w:t>
      </w:r>
      <w:r>
        <w:t>s ready, the design can be exported from BDP. The export generates a file that can later be uploaded into Moodle.</w:t>
      </w:r>
      <w:r>
        <w:br/>
      </w:r>
      <w:r>
        <w:br/>
        <w:t>Next, we move to Moodl</w:t>
      </w:r>
      <w:bookmarkStart w:id="0" w:name="_GoBack"/>
      <w:bookmarkEnd w:id="0"/>
      <w:r>
        <w:t>e. You need to log in to your course and open the option for importing a BDP design. Here, you select the file previous</w:t>
      </w:r>
      <w:r>
        <w:t>ly exported from BDP and upload it into Moodle.</w:t>
      </w:r>
      <w:r>
        <w:br/>
      </w:r>
      <w:r>
        <w:br/>
        <w:t>After a short process, your Moodle course is automatically populated with the structure from BDP. Learning outcomes, activities, and assessment tasks are transferred into the course and organised in the appr</w:t>
      </w:r>
      <w:r>
        <w:t>opriate sequence.</w:t>
      </w:r>
    </w:p>
    <w:p w:rsidR="00616429" w:rsidRDefault="006C6BF7">
      <w:pPr>
        <w:pStyle w:val="Naslov3"/>
      </w:pPr>
      <w:r>
        <w:t>Part 2 (2–4 min)</w:t>
      </w:r>
    </w:p>
    <w:p w:rsidR="00616429" w:rsidRDefault="006C6BF7">
      <w:r>
        <w:t>Once the design is imported into Moodle, it becomes clear that the structure follows the plan created in BDP. Each learning outcome appears at the beginning of a unit, with the related teaching and learning activities dis</w:t>
      </w:r>
      <w:r>
        <w:t>played underneath it. Appropriate assessment methods are also included, so students can clearly see what is expected of them.</w:t>
      </w:r>
      <w:r>
        <w:br/>
      </w:r>
      <w:r>
        <w:br/>
      </w:r>
      <w:r>
        <w:lastRenderedPageBreak/>
        <w:t>At this stage, the teacher can further edit the content. For example, they can add additional instructions, upload resources such</w:t>
      </w:r>
      <w:r>
        <w:t xml:space="preserve"> as literature, presentations, or videos, and adapt activities to better fit the specific course context.</w:t>
      </w:r>
      <w:r>
        <w:br/>
      </w:r>
      <w:r>
        <w:br/>
        <w:t>It is important that the backbone of the course is already aligned and transferred from BDP. In this way, constructive alignment is preserved: learni</w:t>
      </w:r>
      <w:r>
        <w:t>ng outcomes, activities, and assessment methods remain connected as planned.</w:t>
      </w:r>
      <w:r>
        <w:br/>
      </w:r>
      <w:r>
        <w:br/>
        <w:t>Teachers save time when setting up their courses, and students benefit from a clear and transparent course structure.</w:t>
      </w:r>
    </w:p>
    <w:p w:rsidR="00616429" w:rsidRDefault="006C6BF7">
      <w:pPr>
        <w:pStyle w:val="Naslov3"/>
      </w:pPr>
      <w:r>
        <w:t>Part 3 (4–6 min)</w:t>
      </w:r>
    </w:p>
    <w:p w:rsidR="00616429" w:rsidRDefault="006C6BF7">
      <w:r>
        <w:t>After the import, the teacher can also adju</w:t>
      </w:r>
      <w:r>
        <w:t>st the course layout. Moodle allows activities to be rearranged, grouped differently, or reordered in terms of learning outcomes and assessments. The imported design is flexible and can be adapted without losing the alignment originally created in BDP.</w:t>
      </w:r>
      <w:r>
        <w:br/>
      </w:r>
      <w:r>
        <w:br/>
        <w:t>An</w:t>
      </w:r>
      <w:r>
        <w:t>other advantage is that once teachers become familiar with the process, they can quickly move from the design phase to the implementation phase of the course. This reduces duplication of work—teachers do not need to plan in one place and then rebuild every</w:t>
      </w:r>
      <w:r>
        <w:t>thing from scratch in the learning management system.</w:t>
      </w:r>
      <w:r>
        <w:br/>
      </w:r>
      <w:r>
        <w:br/>
        <w:t>For students, the benefit is entering a course with a clear logic: they understand why each activity exists, how it supports the learning outcomes, and how assessment is linked to the learning process.</w:t>
      </w:r>
      <w:r>
        <w:t xml:space="preserve"> This makes the learning experience more coherent and transparent and ultimately contributes to higher quality teaching and learning.</w:t>
      </w:r>
    </w:p>
    <w:sectPr w:rsidR="0061642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6175"/>
    <w:rsid w:val="0029639D"/>
    <w:rsid w:val="00326F90"/>
    <w:rsid w:val="00616429"/>
    <w:rsid w:val="006C6BF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51DFF"/>
  <w14:defaultImageDpi w14:val="300"/>
  <w15:docId w15:val="{1FC08077-C163-4060-A09E-83E891184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2598B-DD8D-4888-8654-2565ACE32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558</Words>
  <Characters>3183</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cp:lastModifiedBy>
  <cp:revision>2</cp:revision>
  <dcterms:created xsi:type="dcterms:W3CDTF">2013-12-23T23:15:00Z</dcterms:created>
  <dcterms:modified xsi:type="dcterms:W3CDTF">2025-12-12T11:05:00Z</dcterms:modified>
  <cp:category/>
</cp:coreProperties>
</file>